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F5F6" w14:textId="1DD24EBF" w:rsidR="005D6FE2" w:rsidRPr="00E50AA9" w:rsidRDefault="00DE5DC4" w:rsidP="00624878">
      <w:pPr>
        <w:jc w:val="both"/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>СИБУР</w:t>
      </w:r>
      <w:r w:rsidR="00E62163" w:rsidRPr="00E50AA9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 xml:space="preserve"> и Московский музей дизайна </w:t>
      </w:r>
      <w:r w:rsidRPr="00E50AA9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 xml:space="preserve">приглашают на выставку </w:t>
      </w:r>
      <w:r w:rsidR="00EE6914" w:rsidRPr="00E50AA9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 xml:space="preserve">«История </w:t>
      </w:r>
      <w:r w:rsidR="009C1999" w:rsidRPr="00E50AA9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>р</w:t>
      </w:r>
      <w:r w:rsidR="005D6FE2" w:rsidRPr="00E50AA9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>оссийского дизайна 1917–2017»</w:t>
      </w:r>
      <w:r w:rsidR="008D669D" w:rsidRPr="00E50AA9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 xml:space="preserve"> в Нижнем Новгороде.</w:t>
      </w:r>
    </w:p>
    <w:p w14:paraId="684769C0" w14:textId="77777777" w:rsidR="00597E2B" w:rsidRPr="00E50AA9" w:rsidRDefault="00597E2B" w:rsidP="00624878">
      <w:pPr>
        <w:jc w:val="both"/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</w:pPr>
    </w:p>
    <w:p w14:paraId="7EF56E6A" w14:textId="5A2E60B8" w:rsidR="00624878" w:rsidRPr="00E50AA9" w:rsidRDefault="00624878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>Нижний Новгород, ХХ июня 2018 года.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r w:rsidR="00DE5DC4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При поддержке </w:t>
      </w:r>
      <w:proofErr w:type="spellStart"/>
      <w:r w:rsidR="00DE5DC4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СИБУРа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в рамках </w:t>
      </w:r>
      <w:r w:rsidR="00DE5DC4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благотворительной программы 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«</w:t>
      </w:r>
      <w:r w:rsidR="00DE5DC4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Формула 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х</w:t>
      </w:r>
      <w:r w:rsidR="00DE5DC4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о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роших дел» в Нижнем Новгороде пройдет выставка, посвященная истории российского дизайна.  </w:t>
      </w:r>
    </w:p>
    <w:p w14:paraId="2EA60C1D" w14:textId="77777777" w:rsidR="00624878" w:rsidRPr="00E50AA9" w:rsidRDefault="00624878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3FF3EE27" w14:textId="53C599CB" w:rsidR="00CA42D9" w:rsidRPr="00E50AA9" w:rsidRDefault="0047624D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Торжественное открытие состоится</w:t>
      </w:r>
      <w:r w:rsidR="00EE6914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r w:rsidR="00624878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в Международный день промышленного дизайна </w:t>
      </w:r>
      <w:r w:rsidR="00CA42D9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29</w:t>
      </w:r>
      <w:r w:rsidR="00EE6914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r w:rsidR="00CA42D9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июня</w:t>
      </w:r>
      <w:r w:rsidR="0085793F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2018</w:t>
      </w:r>
      <w:r w:rsidR="008019F6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по адресу: </w:t>
      </w:r>
      <w:r w:rsidR="00B045E8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Нижегородская ярмарка, </w:t>
      </w:r>
      <w:r w:rsidR="009E37F5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Академический зал</w:t>
      </w:r>
      <w:r w:rsidR="009E37F5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,</w:t>
      </w:r>
      <w:r w:rsidR="009E37F5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r w:rsidR="009E37F5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ул. Совнаркомовская, 13</w:t>
      </w:r>
      <w:r w:rsidR="00B045E8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.</w:t>
      </w:r>
    </w:p>
    <w:p w14:paraId="6089CC34" w14:textId="77777777" w:rsidR="00936971" w:rsidRPr="00E50AA9" w:rsidRDefault="00936971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3480ACC" w14:textId="5574EE0D" w:rsidR="00FE664D" w:rsidRPr="00E50AA9" w:rsidRDefault="00D12974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«История </w:t>
      </w:r>
      <w:r w:rsidR="008E60BE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р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оссийского дизайна 1917–2017»</w:t>
      </w:r>
      <w:r w:rsidR="00E62163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r w:rsidR="008E60BE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–</w:t>
      </w:r>
      <w:r w:rsidR="00CA42D9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r w:rsidR="00624878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это 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первая </w:t>
      </w:r>
      <w:r w:rsidR="00624878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экспозиция 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в истории современной России, н</w:t>
      </w:r>
      <w:r w:rsidR="00E62163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а 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которой </w:t>
      </w:r>
      <w:r w:rsidR="00B023C0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представлены лучшие образцы</w:t>
      </w:r>
      <w:r w:rsidR="00E62163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отечественного </w:t>
      </w:r>
      <w:r w:rsidR="00E62163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дизайна </w:t>
      </w:r>
      <w:r w:rsidR="007D0B36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трех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периодов</w:t>
      </w:r>
      <w:r w:rsidR="00890CD1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: конструктивизма (1917–</w:t>
      </w:r>
      <w:r w:rsidR="00346034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начало 1930-х</w:t>
      </w:r>
      <w:r w:rsidR="00E62163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)</w:t>
      </w:r>
      <w:r w:rsidR="00CF42ED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, </w:t>
      </w:r>
      <w:r w:rsidR="00755798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становления и развития системы </w:t>
      </w:r>
      <w:r w:rsidR="00EF63F1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советского дизайна </w:t>
      </w:r>
      <w:r w:rsidR="00FA6D07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(1950–1980) и современности (1990–</w:t>
      </w:r>
      <w:r w:rsidR="00E62163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2017). </w:t>
      </w:r>
      <w:r w:rsidR="00EB00E8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</w:p>
    <w:p w14:paraId="456FF220" w14:textId="77777777" w:rsidR="00624878" w:rsidRPr="00E50AA9" w:rsidRDefault="00624878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365217E7" w14:textId="65A4FD49" w:rsidR="0047624D" w:rsidRPr="00E50AA9" w:rsidRDefault="00624878" w:rsidP="0047624D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Выставка продлится до </w:t>
      </w:r>
      <w:r w:rsidR="00E50AA9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19 августа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и будет сопровождаться бесплатной образовательной программой. Известные историки дизайна прочитают лекции о советском и современном дизайне, расскажут о роли художников в создании нового материального мира после революции 1917 года, о достижениях и новаторских методах в эпоху СССР, о современных тенденциях. </w:t>
      </w:r>
    </w:p>
    <w:p w14:paraId="1368B907" w14:textId="77777777" w:rsidR="0047624D" w:rsidRPr="00E50AA9" w:rsidRDefault="0047624D" w:rsidP="0047624D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5B0051E1" w14:textId="066BD9BB" w:rsidR="0047624D" w:rsidRPr="00E50AA9" w:rsidRDefault="0047624D" w:rsidP="0047624D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Александра Санькова, генеральный директор Московского музея дизайна и куратор выставки: «Российский дизайн – малоизученная тема, несмотря на то, что отдельные ее периоды оставили значительный след в истории дизайна. В середине 1920-х годов проекты конструктивистов получили мировое признание, в 1960-е в СССР была создана уникальная система дизайна, объединявшая научно-исследовательские и проектные организации всей страны. Мы рады, что сейчас растет интерес к этой теме не только среди профессионалов, но и у широкой аудитории». </w:t>
      </w:r>
    </w:p>
    <w:p w14:paraId="420769B5" w14:textId="316F20D8" w:rsidR="00203482" w:rsidRPr="00E50AA9" w:rsidRDefault="00203482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45CEDA7" w14:textId="77777777" w:rsidR="00624878" w:rsidRPr="00E50AA9" w:rsidRDefault="00624878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В день открытия пройдет круглый стол, посвященный роли дизайна в развитии экологической политики в России. Представители профессионального сообщества, промышленных предприятий и органов власти обсудят возможные варианты решения экологических проблем с помощью современного дизайна. </w:t>
      </w:r>
    </w:p>
    <w:p w14:paraId="2C1625A4" w14:textId="77777777" w:rsidR="00624878" w:rsidRPr="00E50AA9" w:rsidRDefault="00624878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3DF6279A" w14:textId="77777777" w:rsidR="00624878" w:rsidRPr="00E50AA9" w:rsidRDefault="00624878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Также в рамках открытия пройдут короткие лекции: эксперты расскажут о достижениях советских специалистов, о современных тенденциях и о европейских проектах в сфере экологического дизайна. В качестве иностранного спикера выступит Йонас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Мартенс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– промышленный дизайнер, основатель компании по переработке пластика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Better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Future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Factory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(Нидерланды). </w:t>
      </w:r>
    </w:p>
    <w:p w14:paraId="45F16EA4" w14:textId="77777777" w:rsidR="00624878" w:rsidRPr="00E50AA9" w:rsidRDefault="00624878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32433292" w14:textId="15940BFD" w:rsidR="00624878" w:rsidRPr="00E50AA9" w:rsidRDefault="00624878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Во время выставки посетители смогут не только познакомиться с историей российского дизайна, но и принять в ней участие, дополнив ее своими экспонатами. Предложить объект для выставки может любой желающий в рамках конкурса, который пройдет с 1</w:t>
      </w:r>
      <w:r w:rsidR="00E50AA9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7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июня по 1</w:t>
      </w:r>
      <w:r w:rsidR="00372987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7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r w:rsidR="00372987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августа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. Участниками конкурса также могут стать промышленные предприятия Нижегородской области.</w:t>
      </w:r>
    </w:p>
    <w:p w14:paraId="1AF3F876" w14:textId="77777777" w:rsidR="00A769DC" w:rsidRPr="00E50AA9" w:rsidRDefault="00A769DC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1C8F8C8E" w14:textId="3A2989D6" w:rsidR="00A769DC" w:rsidRPr="00E50AA9" w:rsidRDefault="00A769DC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На рассмотрение могут быть представлены прототипы, макеты и чертежи предметов промышленного дизайна, одежда, предметы быта, сувениры, выпущенные промышленным способом в период с середины 1960-х до конца 1980-х годов. Каждый объект должен быть интересен с точки зрения истории дизайна, например, отражать тенденции периода, быть разработанным известным дизайнером, выпущен ограниченным тиражом или приурочен к важному событию. </w:t>
      </w:r>
    </w:p>
    <w:p w14:paraId="6699B90C" w14:textId="325CE730" w:rsidR="00203482" w:rsidRPr="00E50AA9" w:rsidRDefault="00203482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311DF082" w14:textId="64A07D6C" w:rsidR="00203482" w:rsidRPr="00E50AA9" w:rsidRDefault="00203482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Победителей определит компетентное жюри, сформированное Московским музеем дизайна из экспертов в области дизайна. Предметы, отобранные жюри, будут добавлены в существующую экспозицию выставки в процессе ее работы</w:t>
      </w:r>
    </w:p>
    <w:p w14:paraId="4A0FD437" w14:textId="77777777" w:rsidR="00A769DC" w:rsidRPr="00E50AA9" w:rsidRDefault="00A769DC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551D9880" w14:textId="77777777" w:rsidR="00E50AA9" w:rsidRPr="00E50AA9" w:rsidRDefault="009F32A4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Анкета для участи</w:t>
      </w:r>
      <w:r w:rsidR="0085793F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я жителей Нижегородской области в конкурсе по ссылке: </w:t>
      </w:r>
    </w:p>
    <w:p w14:paraId="43A3C7FE" w14:textId="3AEDF004" w:rsidR="0085793F" w:rsidRPr="00E50AA9" w:rsidRDefault="0085793F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http://go-url.ru/jb44 </w:t>
      </w:r>
    </w:p>
    <w:p w14:paraId="5CDF77B3" w14:textId="32925262" w:rsidR="0085793F" w:rsidRPr="00E50AA9" w:rsidRDefault="0085793F" w:rsidP="0085793F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Анкета для участия промышленных предприятий Нижегородской области в конкурсе по ссылке:</w:t>
      </w:r>
      <w:r w:rsidR="009F32A4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http://go-url.ru/jb3z</w:t>
      </w:r>
    </w:p>
    <w:p w14:paraId="5C4D1766" w14:textId="1AB5D7D9" w:rsidR="00A769DC" w:rsidRPr="00E50AA9" w:rsidRDefault="0085793F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Подробную информацию о проекте можно найти</w:t>
      </w:r>
      <w:r w:rsidR="00A769DC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на сайте www.moscowdesignmuseum.ru. </w:t>
      </w:r>
    </w:p>
    <w:p w14:paraId="67ECAF22" w14:textId="77777777" w:rsidR="0085793F" w:rsidRPr="00E50AA9" w:rsidRDefault="00A769DC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Вопросы организаторам можно задать по электронной почте </w:t>
      </w:r>
      <w:r w:rsidR="009F32A4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vistavka.dizayna@gmail.com</w:t>
      </w: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.</w:t>
      </w:r>
    </w:p>
    <w:p w14:paraId="04F1936C" w14:textId="77777777" w:rsidR="0085793F" w:rsidRPr="00E50AA9" w:rsidRDefault="0085793F" w:rsidP="00624878">
      <w:pP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536D4173" w14:textId="7407020C" w:rsidR="00A769DC" w:rsidRPr="00E50AA9" w:rsidRDefault="008019F6" w:rsidP="00E50AA9">
      <w:pPr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Образовательная программа в рамках выставки:</w:t>
      </w:r>
    </w:p>
    <w:p w14:paraId="6DB1E3AA" w14:textId="77777777" w:rsidR="008019F6" w:rsidRPr="00E50AA9" w:rsidRDefault="008019F6" w:rsidP="00E50AA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1932154" w14:textId="6C145190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29 июня</w:t>
      </w:r>
    </w:p>
    <w:p w14:paraId="347295D1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Александра Санькова, основатель и директор Московского музея дизайна; дизайнер, историк дизайна; автор сборника интервью с российскими дизайнерами; автор статей о советском дизайне.</w:t>
      </w:r>
    </w:p>
    <w:p w14:paraId="36EFFBF6" w14:textId="1527891A" w:rsidR="009E37F5" w:rsidRPr="00E50AA9" w:rsidRDefault="008019F6" w:rsidP="009E37F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Тема лекции: «Система дизайна в СССР»</w:t>
      </w:r>
      <w:bookmarkStart w:id="0" w:name="_GoBack"/>
      <w:bookmarkEnd w:id="0"/>
      <w:r w:rsidR="009E37F5"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</w:p>
    <w:p w14:paraId="19A70177" w14:textId="77777777" w:rsidR="009E37F5" w:rsidRPr="00E50AA9" w:rsidRDefault="009E37F5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8D7D526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0B190DC4" w14:textId="5975CFA1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30 июня </w:t>
      </w:r>
    </w:p>
    <w:p w14:paraId="5B31CE86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Йонас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Мартенс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(Нидерланды), промышленный дизайнер, со-основатель дизайн-агентства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Better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Future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Factory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(BFF), инициатор проекта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the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Perpetual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Plastic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Project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. </w:t>
      </w:r>
    </w:p>
    <w:p w14:paraId="20CCDEF8" w14:textId="4048BE8F" w:rsidR="008019F6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Тема лекции: «Новые подходы к производству. Вторичная переработка»</w:t>
      </w:r>
    </w:p>
    <w:p w14:paraId="6E92A655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0B040DB5" w14:textId="17AB3725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19 июля </w:t>
      </w:r>
    </w:p>
    <w:p w14:paraId="358E91ED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Екатерина Лаврентьева, кандидат искусствоведения, автор курса по истории графического дизайна, член МОСХ</w:t>
      </w:r>
    </w:p>
    <w:p w14:paraId="3980FB47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Тема лекции: «Конструктивизм: вещи как друзья и помощники»</w:t>
      </w:r>
    </w:p>
    <w:p w14:paraId="2434A5E4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</w:p>
    <w:p w14:paraId="12CCE02A" w14:textId="1E6F5040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26 июля</w:t>
      </w:r>
    </w:p>
    <w:p w14:paraId="58C077E9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Павел Ульянов, историк дизайна, специалист по истории дизайна жилой среды;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галерист</w:t>
      </w:r>
      <w:proofErr w:type="spellEnd"/>
    </w:p>
    <w:p w14:paraId="6AC4F883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Тема лекции: «Наследие в работе дизайнера» </w:t>
      </w:r>
    </w:p>
    <w:p w14:paraId="217EB5C0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</w:p>
    <w:p w14:paraId="150F397B" w14:textId="2F665781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9 августа </w:t>
      </w:r>
    </w:p>
    <w:p w14:paraId="041CD60A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Николай Васильев, историк архитектуры, дизайна и градостроительства, кандидат искусствоведения, фотограф</w:t>
      </w:r>
    </w:p>
    <w:p w14:paraId="614BF381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Тема лекции: "Влияние архитектуры на дизайн в СССР"</w:t>
      </w:r>
    </w:p>
    <w:p w14:paraId="39C98CB5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lastRenderedPageBreak/>
        <w:t xml:space="preserve"> </w:t>
      </w:r>
    </w:p>
    <w:p w14:paraId="0427C45D" w14:textId="0437C8CF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16 августа</w:t>
      </w:r>
    </w:p>
    <w:p w14:paraId="04A4D7A4" w14:textId="46424009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Дмитрий </w:t>
      </w:r>
      <w:proofErr w:type="spellStart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Рекин</w:t>
      </w:r>
      <w:proofErr w:type="spellEnd"/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, графический дизайнер. Член Союза Художников России; член Союза Дизайнеров России; участник российских и международных дизайнерских фестивалей, и конкурсов. Участник многих российских и зарубежных выставок. Лауреат многих профессиональных наград. </w:t>
      </w:r>
    </w:p>
    <w:p w14:paraId="42F1565D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Тема лекции «Современный плакат» </w:t>
      </w:r>
    </w:p>
    <w:p w14:paraId="3F8B18EF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564858EC" w14:textId="6B1F519D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19 августа </w:t>
      </w:r>
    </w:p>
    <w:p w14:paraId="3088363E" w14:textId="77777777" w:rsidR="008019F6" w:rsidRPr="00E50AA9" w:rsidRDefault="008019F6" w:rsidP="008019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Ольга Дружинина, директор по развитию Московского музея дизайна, историк искусства, журналист; автор множества публикаций о советском и европейском дизайне.</w:t>
      </w:r>
    </w:p>
    <w:p w14:paraId="1221625E" w14:textId="34C1333B" w:rsidR="008019F6" w:rsidRPr="00E50AA9" w:rsidRDefault="008019F6" w:rsidP="00E50AA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E50AA9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Тема лекции: «Система дизайн в СССР и ВНИИТЭ»</w:t>
      </w:r>
    </w:p>
    <w:p w14:paraId="72D732CD" w14:textId="44C4D08B" w:rsidR="008019F6" w:rsidRPr="00E50AA9" w:rsidRDefault="008019F6" w:rsidP="00E50AA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06AF0AFF" w14:textId="6E3FD656" w:rsidR="003346A9" w:rsidRPr="00A63204" w:rsidRDefault="00203482" w:rsidP="009B53EA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___</w:t>
      </w:r>
      <w:r w:rsidR="003346A9"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_______</w:t>
      </w:r>
    </w:p>
    <w:p w14:paraId="0445970E" w14:textId="77777777" w:rsidR="003346A9" w:rsidRPr="00A63204" w:rsidRDefault="003346A9" w:rsidP="009B53EA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CC0B352" w14:textId="77777777" w:rsidR="003346A9" w:rsidRPr="00A63204" w:rsidRDefault="003346A9" w:rsidP="009B53EA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Московский музей дизайна</w:t>
      </w:r>
    </w:p>
    <w:p w14:paraId="07AC5CAF" w14:textId="77777777" w:rsidR="003346A9" w:rsidRPr="00A63204" w:rsidRDefault="003346A9" w:rsidP="009B53EA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A6C5DD8" w14:textId="77777777" w:rsidR="003346A9" w:rsidRPr="00A63204" w:rsidRDefault="003346A9" w:rsidP="009B53EA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 xml:space="preserve">Единственный в России музей, посвященный дизайну. Проекты музея с успехом проходят на главных выставочных площадках страны, среди которых ЦВЗ «Манеж» и Государственный музей изобразительных искусств им. А.С. Пушкина, и за рубежом. В 2016 году проект Московского музея дизайна представлял экспозицию России на Первой Лондонской биеннале дизайна и получил за нее Гран При. Музей ведет активную образовательную и выставочную деятельность, привлекая ведущих европейских и российских дизайнеров и историков дизайна. </w:t>
      </w:r>
    </w:p>
    <w:p w14:paraId="2A59111F" w14:textId="77777777" w:rsidR="003346A9" w:rsidRPr="00A63204" w:rsidRDefault="003346A9" w:rsidP="009B53EA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35F28A3C" w14:textId="77777777" w:rsidR="003346A9" w:rsidRPr="00A63204" w:rsidRDefault="003346A9" w:rsidP="009B53EA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* * *</w:t>
      </w:r>
    </w:p>
    <w:p w14:paraId="34ADED93" w14:textId="77777777" w:rsidR="003346A9" w:rsidRPr="00A63204" w:rsidRDefault="003346A9" w:rsidP="009B53EA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 xml:space="preserve">Единая благотворительная программа </w:t>
      </w:r>
      <w:proofErr w:type="spellStart"/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>СИБУРа</w:t>
      </w:r>
      <w:proofErr w:type="spellEnd"/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 xml:space="preserve"> «Формула хороших дел» запущена 1 февраля 2016 года во всех ключевых городах деятельности компании и осуществляется по шести направлениям, которые охватывают все наиболее важные общественные сферы: развитие городов, образование и наука, спорт и здоровый образ жизни, охрана окружающей среды, культура и </w:t>
      </w:r>
      <w:proofErr w:type="spellStart"/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>волонтерство</w:t>
      </w:r>
      <w:proofErr w:type="spellEnd"/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 xml:space="preserve">. Подробная информация о программе доступна на сайте: </w:t>
      </w:r>
      <w:hyperlink r:id="rId8" w:history="1">
        <w:r w:rsidRPr="00A63204">
          <w:rPr>
            <w:rFonts w:ascii="Cambria" w:eastAsia="Cambria" w:hAnsi="Cambria" w:cs="Cambria"/>
            <w:i/>
            <w:color w:val="000000"/>
            <w:sz w:val="23"/>
            <w:szCs w:val="23"/>
            <w:u w:color="000000"/>
            <w:bdr w:val="nil"/>
            <w:lang w:val="ru-RU"/>
          </w:rPr>
          <w:t>www.formula-hd.ru</w:t>
        </w:r>
      </w:hyperlink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 xml:space="preserve"> </w:t>
      </w:r>
    </w:p>
    <w:p w14:paraId="2D1CA9E3" w14:textId="77777777" w:rsidR="003346A9" w:rsidRPr="00A63204" w:rsidRDefault="003346A9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6A9F9949" w14:textId="77777777" w:rsidR="003346A9" w:rsidRPr="00A63204" w:rsidRDefault="003346A9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sectPr w:rsidR="003346A9" w:rsidRPr="00A63204" w:rsidSect="00226F4F">
      <w:headerReference w:type="default" r:id="rId9"/>
      <w:pgSz w:w="11900" w:h="16840"/>
      <w:pgMar w:top="3119" w:right="843" w:bottom="1134" w:left="1560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3CD1" w14:textId="77777777" w:rsidR="00754371" w:rsidRDefault="00754371" w:rsidP="00CD35D3">
      <w:r>
        <w:separator/>
      </w:r>
    </w:p>
  </w:endnote>
  <w:endnote w:type="continuationSeparator" w:id="0">
    <w:p w14:paraId="10695162" w14:textId="77777777" w:rsidR="00754371" w:rsidRDefault="00754371" w:rsidP="00CD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metria">
    <w:panose1 w:val="00000000000000000000"/>
    <w:charset w:val="00"/>
    <w:family w:val="swiss"/>
    <w:notTrueType/>
    <w:pitch w:val="variable"/>
    <w:sig w:usb0="00000207" w:usb1="00000003" w:usb2="00000000" w:usb3="00000000" w:csb0="00000097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61EF" w14:textId="77777777" w:rsidR="00754371" w:rsidRDefault="00754371" w:rsidP="00CD35D3">
      <w:r>
        <w:separator/>
      </w:r>
    </w:p>
  </w:footnote>
  <w:footnote w:type="continuationSeparator" w:id="0">
    <w:p w14:paraId="24872E19" w14:textId="77777777" w:rsidR="00754371" w:rsidRDefault="00754371" w:rsidP="00CD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82E7" w14:textId="418E3DBB" w:rsidR="00A63204" w:rsidRPr="00812441" w:rsidRDefault="00A63204" w:rsidP="00812441">
    <w:pPr>
      <w:pStyle w:val="a3"/>
      <w:tabs>
        <w:tab w:val="clear" w:pos="9355"/>
        <w:tab w:val="right" w:pos="9214"/>
      </w:tabs>
      <w:jc w:val="center"/>
      <w:rPr>
        <w:lang w:val="ru-RU"/>
      </w:rPr>
    </w:pPr>
    <w:r w:rsidRPr="005F1A79">
      <w:rPr>
        <w:rFonts w:ascii="Cambria" w:hAnsi="Cambria"/>
        <w:b/>
        <w:noProof/>
        <w:color w:val="000000" w:themeColor="text1"/>
        <w:sz w:val="26"/>
        <w:szCs w:val="26"/>
        <w:lang w:val="ru-RU" w:eastAsia="ru-RU"/>
      </w:rPr>
      <w:drawing>
        <wp:anchor distT="0" distB="0" distL="114300" distR="114300" simplePos="0" relativeHeight="251660288" behindDoc="0" locked="0" layoutInCell="1" allowOverlap="1" wp14:anchorId="7D09B8A5" wp14:editId="47026D13">
          <wp:simplePos x="0" y="0"/>
          <wp:positionH relativeFrom="column">
            <wp:posOffset>2159000</wp:posOffset>
          </wp:positionH>
          <wp:positionV relativeFrom="paragraph">
            <wp:posOffset>-63500</wp:posOffset>
          </wp:positionV>
          <wp:extent cx="1714085" cy="927623"/>
          <wp:effectExtent l="0" t="0" r="635" b="6350"/>
          <wp:wrapSquare wrapText="bothSides"/>
          <wp:docPr id="20" name="Изображение 1" descr="Macintosh HD:Users:mac3:Downloads:ммд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3:Downloads:ммд 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85" cy="92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000000" w:themeColor="text1"/>
        <w:lang w:val="ru-RU" w:eastAsia="ru-RU"/>
      </w:rPr>
      <w:drawing>
        <wp:anchor distT="0" distB="0" distL="114300" distR="114300" simplePos="0" relativeHeight="251659264" behindDoc="1" locked="0" layoutInCell="1" allowOverlap="1" wp14:anchorId="70A97130" wp14:editId="1AB70DD9">
          <wp:simplePos x="0" y="0"/>
          <wp:positionH relativeFrom="column">
            <wp:posOffset>4808220</wp:posOffset>
          </wp:positionH>
          <wp:positionV relativeFrom="paragraph">
            <wp:posOffset>77470</wp:posOffset>
          </wp:positionV>
          <wp:extent cx="1005840" cy="539891"/>
          <wp:effectExtent l="0" t="0" r="3810" b="0"/>
          <wp:wrapNone/>
          <wp:docPr id="2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517"/>
                  <a:stretch/>
                </pic:blipFill>
                <pic:spPr bwMode="auto">
                  <a:xfrm>
                    <a:off x="0" y="0"/>
                    <a:ext cx="1005840" cy="539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 w:themeColor="text1"/>
        <w:lang w:val="ru-RU" w:eastAsia="ru-RU"/>
      </w:rPr>
      <w:drawing>
        <wp:anchor distT="0" distB="0" distL="114300" distR="114300" simplePos="0" relativeHeight="251657216" behindDoc="1" locked="0" layoutInCell="1" allowOverlap="1" wp14:anchorId="35F15AF1" wp14:editId="0556B3DA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1596217" cy="398562"/>
          <wp:effectExtent l="0" t="0" r="4445" b="8255"/>
          <wp:wrapNone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bur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217" cy="39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429"/>
    <w:multiLevelType w:val="hybridMultilevel"/>
    <w:tmpl w:val="8808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E8D"/>
    <w:multiLevelType w:val="hybridMultilevel"/>
    <w:tmpl w:val="9688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34C6"/>
    <w:multiLevelType w:val="hybridMultilevel"/>
    <w:tmpl w:val="5E205F04"/>
    <w:lvl w:ilvl="0" w:tplc="0FACB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D3"/>
    <w:rsid w:val="00011EBA"/>
    <w:rsid w:val="00016261"/>
    <w:rsid w:val="00017CDD"/>
    <w:rsid w:val="000222B4"/>
    <w:rsid w:val="000345A5"/>
    <w:rsid w:val="000465B0"/>
    <w:rsid w:val="000542A1"/>
    <w:rsid w:val="00054738"/>
    <w:rsid w:val="000721EB"/>
    <w:rsid w:val="00077042"/>
    <w:rsid w:val="00077829"/>
    <w:rsid w:val="00085F95"/>
    <w:rsid w:val="0009596A"/>
    <w:rsid w:val="000A3691"/>
    <w:rsid w:val="000A3E11"/>
    <w:rsid w:val="000B26C7"/>
    <w:rsid w:val="000B27BE"/>
    <w:rsid w:val="000B68D4"/>
    <w:rsid w:val="000C4F73"/>
    <w:rsid w:val="000D3BD9"/>
    <w:rsid w:val="000D5380"/>
    <w:rsid w:val="000E09EE"/>
    <w:rsid w:val="000F1F2E"/>
    <w:rsid w:val="000F25C6"/>
    <w:rsid w:val="000F6164"/>
    <w:rsid w:val="00113CCC"/>
    <w:rsid w:val="00114688"/>
    <w:rsid w:val="001261C8"/>
    <w:rsid w:val="00131DB0"/>
    <w:rsid w:val="00135426"/>
    <w:rsid w:val="0014140C"/>
    <w:rsid w:val="001431AE"/>
    <w:rsid w:val="00144A75"/>
    <w:rsid w:val="001726AF"/>
    <w:rsid w:val="00172C32"/>
    <w:rsid w:val="001838EA"/>
    <w:rsid w:val="001864FB"/>
    <w:rsid w:val="00190A97"/>
    <w:rsid w:val="00190AC7"/>
    <w:rsid w:val="00193B4D"/>
    <w:rsid w:val="0019548D"/>
    <w:rsid w:val="00197ABA"/>
    <w:rsid w:val="001B0F1A"/>
    <w:rsid w:val="001B18D2"/>
    <w:rsid w:val="001B1C05"/>
    <w:rsid w:val="001C2E99"/>
    <w:rsid w:val="001E0509"/>
    <w:rsid w:val="001E2A1B"/>
    <w:rsid w:val="001F4F67"/>
    <w:rsid w:val="0020174A"/>
    <w:rsid w:val="00203482"/>
    <w:rsid w:val="00216710"/>
    <w:rsid w:val="00216E01"/>
    <w:rsid w:val="0021777A"/>
    <w:rsid w:val="00225E29"/>
    <w:rsid w:val="00226F4F"/>
    <w:rsid w:val="002304D7"/>
    <w:rsid w:val="00231506"/>
    <w:rsid w:val="002572FB"/>
    <w:rsid w:val="002629AA"/>
    <w:rsid w:val="00266041"/>
    <w:rsid w:val="00273C14"/>
    <w:rsid w:val="00281568"/>
    <w:rsid w:val="00281E9E"/>
    <w:rsid w:val="00283732"/>
    <w:rsid w:val="002855A3"/>
    <w:rsid w:val="0028735D"/>
    <w:rsid w:val="00290346"/>
    <w:rsid w:val="0029518B"/>
    <w:rsid w:val="002A7418"/>
    <w:rsid w:val="002B1E5F"/>
    <w:rsid w:val="002B22DA"/>
    <w:rsid w:val="002B486B"/>
    <w:rsid w:val="002D3FE0"/>
    <w:rsid w:val="002D53E6"/>
    <w:rsid w:val="002F1537"/>
    <w:rsid w:val="00301845"/>
    <w:rsid w:val="00304A85"/>
    <w:rsid w:val="0032376A"/>
    <w:rsid w:val="003346A9"/>
    <w:rsid w:val="00346034"/>
    <w:rsid w:val="00347F71"/>
    <w:rsid w:val="0035796B"/>
    <w:rsid w:val="00360F58"/>
    <w:rsid w:val="00366E08"/>
    <w:rsid w:val="00372987"/>
    <w:rsid w:val="00376074"/>
    <w:rsid w:val="00380C9A"/>
    <w:rsid w:val="003D1408"/>
    <w:rsid w:val="003E251F"/>
    <w:rsid w:val="003F3F20"/>
    <w:rsid w:val="003F5E33"/>
    <w:rsid w:val="00401EC4"/>
    <w:rsid w:val="0040488C"/>
    <w:rsid w:val="00405C86"/>
    <w:rsid w:val="00414BED"/>
    <w:rsid w:val="004251AF"/>
    <w:rsid w:val="00450B40"/>
    <w:rsid w:val="0045556A"/>
    <w:rsid w:val="004555BF"/>
    <w:rsid w:val="00460DBE"/>
    <w:rsid w:val="00462BE6"/>
    <w:rsid w:val="004737C5"/>
    <w:rsid w:val="00474AFB"/>
    <w:rsid w:val="0047624D"/>
    <w:rsid w:val="00485E9A"/>
    <w:rsid w:val="004860DD"/>
    <w:rsid w:val="00491474"/>
    <w:rsid w:val="00491C06"/>
    <w:rsid w:val="00493B55"/>
    <w:rsid w:val="004959D6"/>
    <w:rsid w:val="004959E0"/>
    <w:rsid w:val="00496D87"/>
    <w:rsid w:val="004B15C4"/>
    <w:rsid w:val="004B45A5"/>
    <w:rsid w:val="004C28FB"/>
    <w:rsid w:val="004D0DB6"/>
    <w:rsid w:val="004E0F1A"/>
    <w:rsid w:val="004E2FE7"/>
    <w:rsid w:val="004E55D8"/>
    <w:rsid w:val="004F2086"/>
    <w:rsid w:val="00503A42"/>
    <w:rsid w:val="00511518"/>
    <w:rsid w:val="00512AFB"/>
    <w:rsid w:val="00514018"/>
    <w:rsid w:val="00515F0D"/>
    <w:rsid w:val="005222E1"/>
    <w:rsid w:val="00525950"/>
    <w:rsid w:val="00543C12"/>
    <w:rsid w:val="00545A3D"/>
    <w:rsid w:val="00552FEA"/>
    <w:rsid w:val="005576EE"/>
    <w:rsid w:val="00575989"/>
    <w:rsid w:val="00590074"/>
    <w:rsid w:val="00591698"/>
    <w:rsid w:val="00591F9F"/>
    <w:rsid w:val="005923D5"/>
    <w:rsid w:val="00594259"/>
    <w:rsid w:val="00595DCD"/>
    <w:rsid w:val="00597E2B"/>
    <w:rsid w:val="005B37ED"/>
    <w:rsid w:val="005C421B"/>
    <w:rsid w:val="005C6B2C"/>
    <w:rsid w:val="005D2109"/>
    <w:rsid w:val="005D646C"/>
    <w:rsid w:val="005D6FE2"/>
    <w:rsid w:val="005E22B8"/>
    <w:rsid w:val="005E3FC2"/>
    <w:rsid w:val="005F1A79"/>
    <w:rsid w:val="005F56A7"/>
    <w:rsid w:val="005F7997"/>
    <w:rsid w:val="0060023A"/>
    <w:rsid w:val="00623049"/>
    <w:rsid w:val="00624878"/>
    <w:rsid w:val="00630796"/>
    <w:rsid w:val="00635A3F"/>
    <w:rsid w:val="006446BC"/>
    <w:rsid w:val="006475C0"/>
    <w:rsid w:val="006526AD"/>
    <w:rsid w:val="00660FF8"/>
    <w:rsid w:val="00671421"/>
    <w:rsid w:val="00682BEC"/>
    <w:rsid w:val="006A1DF9"/>
    <w:rsid w:val="006B45B0"/>
    <w:rsid w:val="006C6850"/>
    <w:rsid w:val="006D5025"/>
    <w:rsid w:val="006E721E"/>
    <w:rsid w:val="006E786D"/>
    <w:rsid w:val="006F3E0F"/>
    <w:rsid w:val="007012CE"/>
    <w:rsid w:val="0070286A"/>
    <w:rsid w:val="007116EE"/>
    <w:rsid w:val="0071613B"/>
    <w:rsid w:val="00716A79"/>
    <w:rsid w:val="00727A34"/>
    <w:rsid w:val="00734A5B"/>
    <w:rsid w:val="0074352D"/>
    <w:rsid w:val="0074563E"/>
    <w:rsid w:val="00747255"/>
    <w:rsid w:val="00754371"/>
    <w:rsid w:val="00755798"/>
    <w:rsid w:val="007664F0"/>
    <w:rsid w:val="00782504"/>
    <w:rsid w:val="007840A4"/>
    <w:rsid w:val="007926B8"/>
    <w:rsid w:val="0079485F"/>
    <w:rsid w:val="007A50E3"/>
    <w:rsid w:val="007B5FDA"/>
    <w:rsid w:val="007B6159"/>
    <w:rsid w:val="007D0B36"/>
    <w:rsid w:val="007D1997"/>
    <w:rsid w:val="007D4085"/>
    <w:rsid w:val="007E0D47"/>
    <w:rsid w:val="007E2787"/>
    <w:rsid w:val="007E4D90"/>
    <w:rsid w:val="007E5B71"/>
    <w:rsid w:val="00800FD5"/>
    <w:rsid w:val="008019F6"/>
    <w:rsid w:val="00803C10"/>
    <w:rsid w:val="00804CD1"/>
    <w:rsid w:val="0080562A"/>
    <w:rsid w:val="0081091B"/>
    <w:rsid w:val="0081161A"/>
    <w:rsid w:val="00812441"/>
    <w:rsid w:val="0081258F"/>
    <w:rsid w:val="00815287"/>
    <w:rsid w:val="008202B5"/>
    <w:rsid w:val="00820D01"/>
    <w:rsid w:val="0082398C"/>
    <w:rsid w:val="0083035E"/>
    <w:rsid w:val="00830EDF"/>
    <w:rsid w:val="008345B2"/>
    <w:rsid w:val="00840E91"/>
    <w:rsid w:val="008422DA"/>
    <w:rsid w:val="00847707"/>
    <w:rsid w:val="0085793F"/>
    <w:rsid w:val="00857C2F"/>
    <w:rsid w:val="008647E6"/>
    <w:rsid w:val="00866B01"/>
    <w:rsid w:val="00874FB8"/>
    <w:rsid w:val="00876BF7"/>
    <w:rsid w:val="00880A7E"/>
    <w:rsid w:val="00880C67"/>
    <w:rsid w:val="00887D53"/>
    <w:rsid w:val="00890CD1"/>
    <w:rsid w:val="00890D8C"/>
    <w:rsid w:val="008B13C0"/>
    <w:rsid w:val="008B41C0"/>
    <w:rsid w:val="008B4402"/>
    <w:rsid w:val="008C0240"/>
    <w:rsid w:val="008C2E04"/>
    <w:rsid w:val="008C57FC"/>
    <w:rsid w:val="008D13C2"/>
    <w:rsid w:val="008D2AAC"/>
    <w:rsid w:val="008D3F28"/>
    <w:rsid w:val="008D669D"/>
    <w:rsid w:val="008E2652"/>
    <w:rsid w:val="008E60BE"/>
    <w:rsid w:val="00907A10"/>
    <w:rsid w:val="00910053"/>
    <w:rsid w:val="0091343D"/>
    <w:rsid w:val="00916B28"/>
    <w:rsid w:val="009322F0"/>
    <w:rsid w:val="00932904"/>
    <w:rsid w:val="00933203"/>
    <w:rsid w:val="00934B82"/>
    <w:rsid w:val="00936491"/>
    <w:rsid w:val="00936971"/>
    <w:rsid w:val="00942899"/>
    <w:rsid w:val="00943078"/>
    <w:rsid w:val="00944001"/>
    <w:rsid w:val="00944462"/>
    <w:rsid w:val="009455D1"/>
    <w:rsid w:val="00952695"/>
    <w:rsid w:val="009555F5"/>
    <w:rsid w:val="00961395"/>
    <w:rsid w:val="00961F65"/>
    <w:rsid w:val="0096360B"/>
    <w:rsid w:val="00965D0E"/>
    <w:rsid w:val="0097122A"/>
    <w:rsid w:val="00972673"/>
    <w:rsid w:val="00983415"/>
    <w:rsid w:val="00984DC7"/>
    <w:rsid w:val="00996963"/>
    <w:rsid w:val="009A31D1"/>
    <w:rsid w:val="009A6826"/>
    <w:rsid w:val="009B53EA"/>
    <w:rsid w:val="009C1999"/>
    <w:rsid w:val="009C473B"/>
    <w:rsid w:val="009C5062"/>
    <w:rsid w:val="009C6AD5"/>
    <w:rsid w:val="009D0047"/>
    <w:rsid w:val="009D1A00"/>
    <w:rsid w:val="009D3D39"/>
    <w:rsid w:val="009D51F3"/>
    <w:rsid w:val="009D67D9"/>
    <w:rsid w:val="009E37F5"/>
    <w:rsid w:val="009F22A8"/>
    <w:rsid w:val="009F32A4"/>
    <w:rsid w:val="009F77D7"/>
    <w:rsid w:val="00A01EA9"/>
    <w:rsid w:val="00A059D0"/>
    <w:rsid w:val="00A06ECD"/>
    <w:rsid w:val="00A1346F"/>
    <w:rsid w:val="00A26AFE"/>
    <w:rsid w:val="00A372DE"/>
    <w:rsid w:val="00A57749"/>
    <w:rsid w:val="00A6080D"/>
    <w:rsid w:val="00A63204"/>
    <w:rsid w:val="00A74B31"/>
    <w:rsid w:val="00A75DA2"/>
    <w:rsid w:val="00A769DC"/>
    <w:rsid w:val="00A7713B"/>
    <w:rsid w:val="00A77164"/>
    <w:rsid w:val="00AA331F"/>
    <w:rsid w:val="00AA485E"/>
    <w:rsid w:val="00AB4A93"/>
    <w:rsid w:val="00AB710F"/>
    <w:rsid w:val="00AD1AD0"/>
    <w:rsid w:val="00AD522E"/>
    <w:rsid w:val="00AD6ED7"/>
    <w:rsid w:val="00AE0250"/>
    <w:rsid w:val="00B02394"/>
    <w:rsid w:val="00B023C0"/>
    <w:rsid w:val="00B04046"/>
    <w:rsid w:val="00B045E8"/>
    <w:rsid w:val="00B06A4A"/>
    <w:rsid w:val="00B15F1F"/>
    <w:rsid w:val="00B34D96"/>
    <w:rsid w:val="00B369F5"/>
    <w:rsid w:val="00B470A4"/>
    <w:rsid w:val="00B4747C"/>
    <w:rsid w:val="00B56AB5"/>
    <w:rsid w:val="00B75EA3"/>
    <w:rsid w:val="00B8290D"/>
    <w:rsid w:val="00B916E4"/>
    <w:rsid w:val="00B95A9F"/>
    <w:rsid w:val="00B96DA6"/>
    <w:rsid w:val="00B97963"/>
    <w:rsid w:val="00BA5A27"/>
    <w:rsid w:val="00BA675E"/>
    <w:rsid w:val="00BA7A6C"/>
    <w:rsid w:val="00BB04A6"/>
    <w:rsid w:val="00BB6C3C"/>
    <w:rsid w:val="00BC02A2"/>
    <w:rsid w:val="00BE0E10"/>
    <w:rsid w:val="00BE2846"/>
    <w:rsid w:val="00BE7036"/>
    <w:rsid w:val="00BF44A2"/>
    <w:rsid w:val="00C008A9"/>
    <w:rsid w:val="00C16A77"/>
    <w:rsid w:val="00C17118"/>
    <w:rsid w:val="00C3694A"/>
    <w:rsid w:val="00C4209E"/>
    <w:rsid w:val="00C46F91"/>
    <w:rsid w:val="00C536AE"/>
    <w:rsid w:val="00C72FE4"/>
    <w:rsid w:val="00C83C31"/>
    <w:rsid w:val="00CA3B32"/>
    <w:rsid w:val="00CA42D9"/>
    <w:rsid w:val="00CA76CF"/>
    <w:rsid w:val="00CD0CAB"/>
    <w:rsid w:val="00CD35D3"/>
    <w:rsid w:val="00CD59F7"/>
    <w:rsid w:val="00CD7628"/>
    <w:rsid w:val="00CE15A4"/>
    <w:rsid w:val="00CE1A4C"/>
    <w:rsid w:val="00CE694C"/>
    <w:rsid w:val="00CF1134"/>
    <w:rsid w:val="00CF130C"/>
    <w:rsid w:val="00CF1366"/>
    <w:rsid w:val="00CF144B"/>
    <w:rsid w:val="00CF42ED"/>
    <w:rsid w:val="00CF5C5C"/>
    <w:rsid w:val="00D013E5"/>
    <w:rsid w:val="00D06917"/>
    <w:rsid w:val="00D12974"/>
    <w:rsid w:val="00D15BFA"/>
    <w:rsid w:val="00D15E9B"/>
    <w:rsid w:val="00D33217"/>
    <w:rsid w:val="00D45A47"/>
    <w:rsid w:val="00D46E8D"/>
    <w:rsid w:val="00D5294D"/>
    <w:rsid w:val="00D659B7"/>
    <w:rsid w:val="00D6612C"/>
    <w:rsid w:val="00D75BAC"/>
    <w:rsid w:val="00D83FA4"/>
    <w:rsid w:val="00D87F6C"/>
    <w:rsid w:val="00D94B9D"/>
    <w:rsid w:val="00D95711"/>
    <w:rsid w:val="00D97F74"/>
    <w:rsid w:val="00DA4BC0"/>
    <w:rsid w:val="00DB4973"/>
    <w:rsid w:val="00DC0A57"/>
    <w:rsid w:val="00DC1768"/>
    <w:rsid w:val="00DC6331"/>
    <w:rsid w:val="00DD509E"/>
    <w:rsid w:val="00DE344A"/>
    <w:rsid w:val="00DE5DC4"/>
    <w:rsid w:val="00DE7C2E"/>
    <w:rsid w:val="00DF577C"/>
    <w:rsid w:val="00E02F18"/>
    <w:rsid w:val="00E0487B"/>
    <w:rsid w:val="00E1227B"/>
    <w:rsid w:val="00E12948"/>
    <w:rsid w:val="00E25C51"/>
    <w:rsid w:val="00E34FA7"/>
    <w:rsid w:val="00E45407"/>
    <w:rsid w:val="00E4704A"/>
    <w:rsid w:val="00E47FB2"/>
    <w:rsid w:val="00E50AA9"/>
    <w:rsid w:val="00E51784"/>
    <w:rsid w:val="00E61CE1"/>
    <w:rsid w:val="00E62163"/>
    <w:rsid w:val="00E6777B"/>
    <w:rsid w:val="00E733B0"/>
    <w:rsid w:val="00E73FA4"/>
    <w:rsid w:val="00E80931"/>
    <w:rsid w:val="00E860FD"/>
    <w:rsid w:val="00E9234C"/>
    <w:rsid w:val="00EB00E8"/>
    <w:rsid w:val="00EB5C20"/>
    <w:rsid w:val="00EC1E7D"/>
    <w:rsid w:val="00EC7866"/>
    <w:rsid w:val="00ED2A7E"/>
    <w:rsid w:val="00EE6914"/>
    <w:rsid w:val="00EF63F1"/>
    <w:rsid w:val="00F05C71"/>
    <w:rsid w:val="00F06ABD"/>
    <w:rsid w:val="00F1619C"/>
    <w:rsid w:val="00F249A8"/>
    <w:rsid w:val="00F34B52"/>
    <w:rsid w:val="00F35AE6"/>
    <w:rsid w:val="00F365B3"/>
    <w:rsid w:val="00F42450"/>
    <w:rsid w:val="00F450B8"/>
    <w:rsid w:val="00F6003C"/>
    <w:rsid w:val="00F6017B"/>
    <w:rsid w:val="00F62B14"/>
    <w:rsid w:val="00F77941"/>
    <w:rsid w:val="00F83EED"/>
    <w:rsid w:val="00F86259"/>
    <w:rsid w:val="00F91BBC"/>
    <w:rsid w:val="00F92835"/>
    <w:rsid w:val="00F97F01"/>
    <w:rsid w:val="00FA6D07"/>
    <w:rsid w:val="00FB051F"/>
    <w:rsid w:val="00FC13A5"/>
    <w:rsid w:val="00FC4168"/>
    <w:rsid w:val="00FD288C"/>
    <w:rsid w:val="00FE664D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BBF20"/>
  <w15:docId w15:val="{348C94CF-CBAF-4CAF-B4E5-B0E6FB3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5D3"/>
  </w:style>
  <w:style w:type="paragraph" w:styleId="a5">
    <w:name w:val="footer"/>
    <w:basedOn w:val="a"/>
    <w:link w:val="a6"/>
    <w:uiPriority w:val="99"/>
    <w:unhideWhenUsed/>
    <w:rsid w:val="00CD3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5D3"/>
  </w:style>
  <w:style w:type="paragraph" w:customStyle="1" w:styleId="textvidel">
    <w:name w:val="text videl"/>
    <w:basedOn w:val="a"/>
    <w:uiPriority w:val="99"/>
    <w:rsid w:val="0081258F"/>
    <w:pPr>
      <w:widowControl w:val="0"/>
      <w:autoSpaceDE w:val="0"/>
      <w:autoSpaceDN w:val="0"/>
      <w:adjustRightInd w:val="0"/>
      <w:spacing w:after="120" w:line="440" w:lineRule="atLeast"/>
      <w:textAlignment w:val="center"/>
    </w:pPr>
    <w:rPr>
      <w:rFonts w:ascii="Geometria" w:hAnsi="Geometria" w:cs="Geometria"/>
      <w:color w:val="008695"/>
      <w:sz w:val="38"/>
      <w:szCs w:val="38"/>
    </w:rPr>
  </w:style>
  <w:style w:type="paragraph" w:customStyle="1" w:styleId="BasicParagraph">
    <w:name w:val="[Basic Paragraph]"/>
    <w:basedOn w:val="a"/>
    <w:uiPriority w:val="99"/>
    <w:rsid w:val="008125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7">
    <w:name w:val="Hyperlink"/>
    <w:basedOn w:val="a0"/>
    <w:uiPriority w:val="99"/>
    <w:unhideWhenUsed/>
    <w:rsid w:val="00E34FA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4FA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95D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3B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55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4747C"/>
  </w:style>
  <w:style w:type="character" w:styleId="ad">
    <w:name w:val="annotation reference"/>
    <w:basedOn w:val="a0"/>
    <w:uiPriority w:val="99"/>
    <w:semiHidden/>
    <w:unhideWhenUsed/>
    <w:rsid w:val="00AE02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0250"/>
  </w:style>
  <w:style w:type="character" w:customStyle="1" w:styleId="af">
    <w:name w:val="Текст примечания Знак"/>
    <w:basedOn w:val="a0"/>
    <w:link w:val="ae"/>
    <w:uiPriority w:val="99"/>
    <w:semiHidden/>
    <w:rsid w:val="00AE02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0250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025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C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ula-h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A217C-6120-40CA-AD5E-6A3E1604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Юлия Воронкова</cp:lastModifiedBy>
  <cp:revision>5</cp:revision>
  <cp:lastPrinted>2016-01-14T12:31:00Z</cp:lastPrinted>
  <dcterms:created xsi:type="dcterms:W3CDTF">2018-06-08T19:32:00Z</dcterms:created>
  <dcterms:modified xsi:type="dcterms:W3CDTF">2018-06-20T16:41:00Z</dcterms:modified>
</cp:coreProperties>
</file>